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F744" w14:textId="77777777" w:rsidR="0044452D" w:rsidRPr="0044452D" w:rsidRDefault="0044452D" w:rsidP="004445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3E52">
        <w:rPr>
          <w:rFonts w:ascii="Times New Roman" w:hAnsi="Times New Roman" w:cs="Times New Roman"/>
          <w:b/>
          <w:sz w:val="24"/>
          <w:szCs w:val="24"/>
          <w:lang w:val="uk-UA"/>
        </w:rPr>
        <w:t>ТОВАРИСТВО З ОБМЕЖЕНОЮ ВІДПОВІДАЛЬНІСТЮ «ГЛОБУС»</w:t>
      </w:r>
    </w:p>
    <w:p w14:paraId="05B7C027" w14:textId="77777777" w:rsidR="0044452D" w:rsidRPr="00F73E52" w:rsidRDefault="0044452D" w:rsidP="004445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b/>
          <w:sz w:val="24"/>
          <w:szCs w:val="24"/>
          <w:lang w:val="uk-UA"/>
        </w:rPr>
        <w:t>(ТОВ «ГЛОБУС»)</w:t>
      </w:r>
    </w:p>
    <w:p w14:paraId="7553407A" w14:textId="77777777" w:rsidR="0044452D" w:rsidRPr="00F73E52" w:rsidRDefault="0044452D" w:rsidP="0044452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DD7DE3" w14:textId="77777777" w:rsidR="0044452D" w:rsidRPr="00F73E52" w:rsidRDefault="0044452D" w:rsidP="0044452D">
      <w:pPr>
        <w:ind w:left="5040" w:firstLine="72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bCs/>
          <w:sz w:val="24"/>
          <w:szCs w:val="24"/>
          <w:lang w:val="uk-UA"/>
        </w:rPr>
        <w:t>Код ЄДРПОУ 35591059</w:t>
      </w:r>
    </w:p>
    <w:p w14:paraId="6D3320CA" w14:textId="77777777" w:rsidR="0044452D" w:rsidRPr="00F73E52" w:rsidRDefault="0044452D" w:rsidP="0044452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7DCF7B" w14:textId="77777777" w:rsidR="0044452D" w:rsidRPr="00F73E52" w:rsidRDefault="0044452D" w:rsidP="004445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14:paraId="3E8D8351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5F387E7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>Київ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>№ 126</w:t>
      </w:r>
    </w:p>
    <w:p w14:paraId="7AB17BB6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5E3EA4F" w14:textId="77777777" w:rsidR="0044452D" w:rsidRPr="00F73E52" w:rsidRDefault="0044452D" w:rsidP="004445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затвердження Інструкції</w:t>
      </w:r>
    </w:p>
    <w:p w14:paraId="13A08F7A" w14:textId="77777777" w:rsidR="0044452D" w:rsidRPr="00F73E52" w:rsidRDefault="0044452D" w:rsidP="004445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діловодства у ТОВ «Глобус»</w:t>
      </w:r>
    </w:p>
    <w:p w14:paraId="11ACE655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0D0865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З метою встановлення єдиної системи документування та організації роботи з документами у ТОВ «Глобус» відповідно до Національного стандарту ДСТУ 4163:2020,</w:t>
      </w:r>
    </w:p>
    <w:p w14:paraId="5C07E966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91DEAC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1518468D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574F6F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1. Затвердити Інструкцію з діловодства у ТОВ «Глобус», що додається, та ввести її в дію з 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38F48B7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2. Начальникам структурних підрозділів взяти Інструкцію з діловодства до керівництва та забезпечити неухильне додержання її вимог.</w:t>
      </w:r>
    </w:p>
    <w:p w14:paraId="1AE563D5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3. Начальнику канцелярії Данькевич Олені:</w:t>
      </w:r>
    </w:p>
    <w:p w14:paraId="6D33A390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3.1. Організувати впродовж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 року вивчення положень Інструкції з діловодства всіма працівниками структурних підрозділів та скласти до 27 </w:t>
      </w:r>
      <w:r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 р. графік відповідних семінарів.</w:t>
      </w:r>
    </w:p>
    <w:p w14:paraId="7116CC90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3.2. Проводити щокварталу перевірки стану діловодства у структурних підрозділах ТОВ «Глобус» та дотримання вимог Інструкції з діловодства.</w:t>
      </w:r>
    </w:p>
    <w:p w14:paraId="12B296E4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4. Начальнику адміністративно-господарського відділу Ярошенку Григорію розмістити Інструкцію з діловодства на внутрішньому сайті ТОВ «Глобус».</w:t>
      </w:r>
    </w:p>
    <w:p w14:paraId="685375ED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5. Уважати таким, що втратив чинність, наказ генерального директора ТОВ «Глобус» «Про затвердження Інструкції з діловодства в центральному </w:t>
      </w:r>
      <w:proofErr w:type="spellStart"/>
      <w:r w:rsidRPr="00F73E52">
        <w:rPr>
          <w:rFonts w:ascii="Times New Roman" w:hAnsi="Times New Roman" w:cs="Times New Roman"/>
          <w:sz w:val="24"/>
          <w:szCs w:val="24"/>
          <w:lang w:val="uk-UA"/>
        </w:rPr>
        <w:t>апараті</w:t>
      </w:r>
      <w:proofErr w:type="spellEnd"/>
      <w:r w:rsidRPr="00F73E52">
        <w:rPr>
          <w:rFonts w:ascii="Times New Roman" w:hAnsi="Times New Roman" w:cs="Times New Roman"/>
          <w:sz w:val="24"/>
          <w:szCs w:val="24"/>
          <w:lang w:val="uk-UA"/>
        </w:rPr>
        <w:t xml:space="preserve"> ТОВ «Глобус» від 27 грудня 2012 р. № 155.</w:t>
      </w:r>
    </w:p>
    <w:p w14:paraId="64E001C7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6. Контроль за виконанням наказу покласти на заступника директора Віктора Костюка.</w:t>
      </w:r>
    </w:p>
    <w:p w14:paraId="00B112BA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4281E79" w14:textId="77777777" w:rsidR="0044452D" w:rsidRPr="00F73E52" w:rsidRDefault="0044452D" w:rsidP="0044452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E52">
        <w:rPr>
          <w:rFonts w:ascii="Times New Roman" w:hAnsi="Times New Roman" w:cs="Times New Roman"/>
          <w:i/>
          <w:sz w:val="24"/>
          <w:szCs w:val="24"/>
          <w:lang w:val="uk-UA"/>
        </w:rPr>
        <w:t>Майборода</w:t>
      </w:r>
      <w:r w:rsidRPr="00F73E52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73E52">
        <w:rPr>
          <w:rFonts w:ascii="Times New Roman" w:hAnsi="Times New Roman" w:cs="Times New Roman"/>
          <w:sz w:val="24"/>
          <w:szCs w:val="24"/>
          <w:lang w:val="uk-UA"/>
        </w:rPr>
        <w:t>Данило МАЙБОРОДА</w:t>
      </w:r>
    </w:p>
    <w:p w14:paraId="3225C494" w14:textId="77777777" w:rsidR="0044452D" w:rsidRPr="00F73E52" w:rsidRDefault="0044452D" w:rsidP="0044452D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DF31EB8" w14:textId="77777777" w:rsidR="0044452D" w:rsidRPr="00F73E52" w:rsidRDefault="0044452D" w:rsidP="0044452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3E52">
        <w:rPr>
          <w:rFonts w:ascii="Times New Roman" w:hAnsi="Times New Roman" w:cs="Times New Roman"/>
          <w:i/>
          <w:sz w:val="24"/>
          <w:szCs w:val="24"/>
          <w:lang w:val="uk-UA"/>
        </w:rPr>
        <w:t>Візи</w:t>
      </w:r>
    </w:p>
    <w:p w14:paraId="22EE5CD6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2D"/>
    <w:rsid w:val="001406F6"/>
    <w:rsid w:val="002E6277"/>
    <w:rsid w:val="00401CCF"/>
    <w:rsid w:val="0044452D"/>
    <w:rsid w:val="006326EA"/>
    <w:rsid w:val="006D7302"/>
    <w:rsid w:val="008A4BB4"/>
    <w:rsid w:val="00BF19E3"/>
    <w:rsid w:val="00FE4618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0F41"/>
  <w15:chartTrackingRefBased/>
  <w15:docId w15:val="{69CBF676-0219-4E4A-AAE6-A1F9782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2D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2024-08-15T12:27:00Z</dcterms:created>
  <dcterms:modified xsi:type="dcterms:W3CDTF">2024-08-15T12:28:00Z</dcterms:modified>
</cp:coreProperties>
</file>