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D761" w14:textId="77777777" w:rsidR="003A309D" w:rsidRPr="0094068B" w:rsidRDefault="003A309D" w:rsidP="00CA5542">
      <w:pPr>
        <w:pStyle w:val="ab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2E744C28" w14:textId="77777777" w:rsidR="0094068B" w:rsidRPr="0094068B" w:rsidRDefault="0094068B" w:rsidP="0094068B">
      <w:pPr>
        <w:tabs>
          <w:tab w:val="left" w:pos="9214"/>
        </w:tabs>
        <w:ind w:left="3969" w:right="-1"/>
        <w:jc w:val="right"/>
        <w:rPr>
          <w:rFonts w:ascii="Times New Roman" w:eastAsia="Calibri" w:hAnsi="Times New Roman"/>
          <w:i/>
          <w:kern w:val="2"/>
          <w:sz w:val="24"/>
          <w:szCs w:val="24"/>
          <w:u w:val="single"/>
          <w:lang w:eastAsia="en-US"/>
          <w14:ligatures w14:val="standardContextual"/>
        </w:rPr>
      </w:pPr>
      <w:r w:rsidRPr="0094068B">
        <w:rPr>
          <w:rFonts w:ascii="Times New Roman" w:eastAsia="Calibri" w:hAnsi="Times New Roman"/>
          <w:kern w:val="2"/>
          <w:sz w:val="24"/>
          <w:szCs w:val="24"/>
          <w:u w:val="single"/>
          <w:lang w:eastAsia="en-US"/>
          <w14:ligatures w14:val="standardContextual"/>
        </w:rPr>
        <w:t>   </w:t>
      </w:r>
      <w:r w:rsidRPr="0094068B">
        <w:rPr>
          <w:rFonts w:ascii="Times New Roman" w:eastAsia="Calibri" w:hAnsi="Times New Roman"/>
          <w:i/>
          <w:kern w:val="2"/>
          <w:sz w:val="24"/>
          <w:szCs w:val="24"/>
          <w:u w:val="single"/>
          <w:lang w:eastAsia="en-US"/>
          <w14:ligatures w14:val="standardContextual"/>
        </w:rPr>
        <w:t>Дніпровський районний у м. Києві ТЦК та СП</w:t>
      </w:r>
      <w:r w:rsidRPr="0094068B">
        <w:rPr>
          <w:rFonts w:ascii="Times New Roman" w:eastAsia="Calibri" w:hAnsi="Times New Roman"/>
          <w:i/>
          <w:kern w:val="2"/>
          <w:sz w:val="24"/>
          <w:szCs w:val="24"/>
          <w:u w:val="single"/>
          <w:lang w:eastAsia="en-US"/>
          <w14:ligatures w14:val="standardContextual"/>
        </w:rPr>
        <w:tab/>
      </w:r>
    </w:p>
    <w:p w14:paraId="3E9A7173" w14:textId="77777777" w:rsidR="0094068B" w:rsidRPr="0094068B" w:rsidRDefault="0094068B" w:rsidP="0094068B">
      <w:pPr>
        <w:tabs>
          <w:tab w:val="left" w:pos="9355"/>
        </w:tabs>
        <w:ind w:left="3969"/>
        <w:jc w:val="right"/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</w:pPr>
      <w:r w:rsidRPr="0094068B"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  <w:t>(найменування районного (міського)</w:t>
      </w:r>
    </w:p>
    <w:p w14:paraId="45FF173A" w14:textId="77777777" w:rsidR="0094068B" w:rsidRPr="0094068B" w:rsidRDefault="0094068B" w:rsidP="0094068B">
      <w:pPr>
        <w:tabs>
          <w:tab w:val="left" w:pos="9355"/>
        </w:tabs>
        <w:ind w:left="3969"/>
        <w:jc w:val="right"/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</w:pPr>
      <w:r w:rsidRPr="0094068B"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  <w:t>територіального центру комплектування</w:t>
      </w:r>
    </w:p>
    <w:p w14:paraId="662AECBA" w14:textId="77777777" w:rsidR="0094068B" w:rsidRPr="0094068B" w:rsidRDefault="0094068B" w:rsidP="0094068B">
      <w:pPr>
        <w:tabs>
          <w:tab w:val="left" w:pos="9355"/>
        </w:tabs>
        <w:ind w:left="3969"/>
        <w:jc w:val="right"/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</w:pPr>
      <w:r w:rsidRPr="0094068B"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  <w:t xml:space="preserve">та соціальної підтримки, органу СБУ, відповідного </w:t>
      </w:r>
    </w:p>
    <w:p w14:paraId="17C8818D" w14:textId="77777777" w:rsidR="0094068B" w:rsidRPr="0094068B" w:rsidRDefault="0094068B" w:rsidP="0094068B">
      <w:pPr>
        <w:tabs>
          <w:tab w:val="left" w:pos="9355"/>
        </w:tabs>
        <w:ind w:left="3969"/>
        <w:jc w:val="right"/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</w:pPr>
      <w:r w:rsidRPr="0094068B">
        <w:rPr>
          <w:rFonts w:ascii="Times New Roman" w:eastAsia="Calibri" w:hAnsi="Times New Roman"/>
          <w:kern w:val="2"/>
          <w:sz w:val="16"/>
          <w:szCs w:val="22"/>
          <w:lang w:eastAsia="en-US"/>
          <w14:ligatures w14:val="standardContextual"/>
        </w:rPr>
        <w:t>підрозділу розвідувального органу)</w:t>
      </w:r>
    </w:p>
    <w:p w14:paraId="021EB9DF" w14:textId="77777777" w:rsidR="0094068B" w:rsidRPr="0094068B" w:rsidRDefault="0094068B" w:rsidP="0094068B">
      <w:pPr>
        <w:rPr>
          <w:rFonts w:ascii="Times New Roman" w:eastAsia="Calibri" w:hAnsi="Times New Roman"/>
          <w:kern w:val="2"/>
          <w:sz w:val="24"/>
          <w:szCs w:val="22"/>
          <w:lang w:eastAsia="en-US"/>
          <w14:ligatures w14:val="standardContextual"/>
        </w:rPr>
      </w:pPr>
    </w:p>
    <w:p w14:paraId="6FCD439A" w14:textId="77777777" w:rsidR="0094068B" w:rsidRPr="0094068B" w:rsidRDefault="0094068B" w:rsidP="0094068B">
      <w:pPr>
        <w:jc w:val="center"/>
        <w:rPr>
          <w:rFonts w:ascii="Times New Roman" w:eastAsia="Calibri" w:hAnsi="Times New Roman"/>
          <w:b/>
          <w:kern w:val="2"/>
          <w:sz w:val="24"/>
          <w:szCs w:val="22"/>
          <w:lang w:eastAsia="en-US"/>
          <w14:ligatures w14:val="standardContextual"/>
        </w:rPr>
      </w:pPr>
      <w:r w:rsidRPr="0094068B">
        <w:rPr>
          <w:rFonts w:ascii="Times New Roman" w:eastAsia="Calibri" w:hAnsi="Times New Roman"/>
          <w:b/>
          <w:kern w:val="2"/>
          <w:sz w:val="24"/>
          <w:szCs w:val="22"/>
          <w:lang w:eastAsia="en-US"/>
          <w14:ligatures w14:val="standardContextual"/>
        </w:rPr>
        <w:t>ПОВІДОМЛЕННЯ</w:t>
      </w:r>
      <w:r w:rsidRPr="0094068B">
        <w:rPr>
          <w:rFonts w:ascii="Times New Roman" w:eastAsia="Calibri" w:hAnsi="Times New Roman"/>
          <w:b/>
          <w:kern w:val="2"/>
          <w:sz w:val="24"/>
          <w:szCs w:val="22"/>
          <w:lang w:eastAsia="en-US"/>
          <w14:ligatures w14:val="standardContextual"/>
        </w:rPr>
        <w:br/>
        <w:t>про зміну облікових даних</w:t>
      </w:r>
    </w:p>
    <w:p w14:paraId="30A74F81" w14:textId="77777777" w:rsidR="0094068B" w:rsidRPr="0094068B" w:rsidRDefault="0094068B" w:rsidP="0094068B">
      <w:pPr>
        <w:jc w:val="center"/>
        <w:rPr>
          <w:rFonts w:ascii="Times New Roman" w:eastAsia="Calibri" w:hAnsi="Times New Roman"/>
          <w:b/>
          <w:kern w:val="2"/>
          <w:sz w:val="24"/>
          <w:szCs w:val="22"/>
          <w:lang w:eastAsia="en-US"/>
          <w14:ligatures w14:val="standardContextual"/>
        </w:rPr>
      </w:pPr>
    </w:p>
    <w:p w14:paraId="1DA1C947" w14:textId="77777777" w:rsidR="0094068B" w:rsidRPr="0094068B" w:rsidRDefault="0094068B" w:rsidP="0094068B">
      <w:pPr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1. Прізвище, власне ім’я та по батькові (за наявності) ___________________________________</w:t>
      </w:r>
    </w:p>
    <w:p w14:paraId="62B37239" w14:textId="594E1758" w:rsidR="0094068B" w:rsidRPr="0094068B" w:rsidRDefault="008438CE" w:rsidP="0094068B">
      <w:pPr>
        <w:tabs>
          <w:tab w:val="left" w:pos="284"/>
          <w:tab w:val="left" w:pos="9214"/>
        </w:tabs>
        <w:jc w:val="both"/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</w:pP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</w:t>
      </w:r>
      <w:r w:rsidR="0094068B"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Писарчук Микола Васильович</w:t>
      </w:r>
      <w:r w:rsidR="0094068B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</w:t>
      </w:r>
    </w:p>
    <w:p w14:paraId="1931CED9" w14:textId="77777777" w:rsidR="0094068B" w:rsidRPr="0094068B" w:rsidRDefault="0094068B" w:rsidP="0094068B">
      <w:pPr>
        <w:tabs>
          <w:tab w:val="left" w:pos="9214"/>
        </w:tabs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2. Реєстраційний номер облікового запису Єдиного державного реєстру призовників, військовозобов’язаних та резервістів</w:t>
      </w:r>
    </w:p>
    <w:p w14:paraId="26D92204" w14:textId="3F7E219A" w:rsidR="0094068B" w:rsidRPr="0094068B" w:rsidRDefault="008438CE" w:rsidP="0094068B">
      <w:pPr>
        <w:tabs>
          <w:tab w:val="left" w:pos="9214"/>
        </w:tabs>
        <w:jc w:val="both"/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</w:pP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</w:t>
      </w:r>
      <w:r w:rsidR="0094068B"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564937563908563740501</w:t>
      </w:r>
      <w:r w:rsidR="0094068B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14:paraId="72FABC5B" w14:textId="23E263B0" w:rsidR="0094068B" w:rsidRPr="0094068B" w:rsidRDefault="0094068B" w:rsidP="0094068B">
      <w:pPr>
        <w:tabs>
          <w:tab w:val="left" w:pos="9356"/>
        </w:tabs>
        <w:spacing w:before="12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3. Військово-обліковий документ: серія </w:t>
      </w:r>
      <w:r w:rsidRPr="0094068B"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УН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№ </w:t>
      </w:r>
      <w:r w:rsidRPr="0094068B"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100111 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виданий </w:t>
      </w:r>
      <w:r w:rsidRPr="0094068B"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13</w:t>
      </w:r>
      <w:r w:rsidRPr="0094068B"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 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</w:t>
      </w:r>
      <w:r w:rsidRPr="0094068B"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вересня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</w:t>
      </w:r>
      <w:r w:rsidRPr="0094068B"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  <w:t>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2000 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р.</w:t>
      </w:r>
    </w:p>
    <w:p w14:paraId="1818E526" w14:textId="721965C8" w:rsidR="0094068B" w:rsidRPr="0094068B" w:rsidRDefault="0094068B" w:rsidP="0094068B">
      <w:pPr>
        <w:tabs>
          <w:tab w:val="left" w:pos="9214"/>
        </w:tabs>
        <w:spacing w:before="12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4. Номер</w:t>
      </w:r>
      <w:r w:rsidR="000C0F9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військово-облікової</w:t>
      </w:r>
      <w:r w:rsidR="001F1DA7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спеціальності</w:t>
      </w:r>
      <w:r w:rsidR="000C0F9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="001F1DA7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915</w:t>
      </w: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</w:t>
      </w:r>
    </w:p>
    <w:p w14:paraId="0E1BA079" w14:textId="46A84414" w:rsidR="0094068B" w:rsidRPr="0094068B" w:rsidRDefault="0094068B" w:rsidP="0094068B">
      <w:pPr>
        <w:tabs>
          <w:tab w:val="left" w:pos="9214"/>
        </w:tabs>
        <w:spacing w:before="12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5. Військове</w:t>
      </w:r>
      <w:r w:rsidR="000C0F9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звання</w:t>
      </w:r>
      <w:r w:rsidR="000C0F9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="001F1DA7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солдат</w:t>
      </w: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54E8083D" w14:textId="38DD6BC4" w:rsidR="0094068B" w:rsidRPr="0094068B" w:rsidRDefault="0094068B" w:rsidP="0094068B">
      <w:pPr>
        <w:tabs>
          <w:tab w:val="left" w:pos="9214"/>
        </w:tabs>
        <w:spacing w:before="12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6. Дата</w:t>
      </w:r>
      <w:r w:rsidR="000C0F9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народження</w:t>
      </w:r>
      <w:r w:rsidR="000C0F9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="001F1DA7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12.03.1978</w:t>
      </w: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     </w:t>
      </w:r>
    </w:p>
    <w:p w14:paraId="6490F489" w14:textId="3D724D70" w:rsidR="0094068B" w:rsidRPr="0094068B" w:rsidRDefault="0094068B" w:rsidP="0094068B">
      <w:pPr>
        <w:tabs>
          <w:tab w:val="left" w:pos="9214"/>
        </w:tabs>
        <w:spacing w:before="12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7. Зміна облікових даних </w:t>
      </w:r>
      <w:r w:rsidR="000C0F91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прийнятий на роботу юрисконсультом</w:t>
      </w: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</w:t>
      </w:r>
    </w:p>
    <w:p w14:paraId="28020696" w14:textId="7BB96B4B" w:rsidR="0094068B" w:rsidRPr="0094068B" w:rsidRDefault="0094068B" w:rsidP="0094068B">
      <w:pPr>
        <w:tabs>
          <w:tab w:val="left" w:pos="9355"/>
        </w:tabs>
        <w:jc w:val="both"/>
        <w:rPr>
          <w:rFonts w:ascii="Times New Roman" w:hAnsi="Times New Roman"/>
          <w:kern w:val="2"/>
          <w:sz w:val="24"/>
          <w:szCs w:val="24"/>
          <w:u w:val="single"/>
          <w14:ligatures w14:val="standardContextual"/>
        </w:rPr>
      </w:pP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8680F1" w14:textId="13D02E00" w:rsidR="0094068B" w:rsidRPr="0094068B" w:rsidRDefault="0094068B" w:rsidP="00644D01">
      <w:pPr>
        <w:tabs>
          <w:tab w:val="left" w:pos="9214"/>
        </w:tabs>
        <w:spacing w:before="12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8. Підстава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для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зміни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облікових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даних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="00644D01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наказ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від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="00524EF7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3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0.0</w:t>
      </w:r>
      <w:r w:rsidR="00524EF7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9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.202</w:t>
      </w:r>
      <w:r w:rsidR="00524EF7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5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iCs/>
          <w:kern w:val="2"/>
          <w:sz w:val="24"/>
          <w:szCs w:val="24"/>
          <w:u w:val="single"/>
          <w14:ligatures w14:val="standardContextual"/>
        </w:rPr>
        <w:t>№ 165/к/тр</w:t>
      </w:r>
      <w:r w:rsidR="00644D01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</w:t>
      </w: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</w:t>
      </w:r>
      <w:r w:rsidR="00644D01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br/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 xml:space="preserve">                                                                                       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(найменування документа, номер та дата видачі)</w:t>
      </w:r>
    </w:p>
    <w:p w14:paraId="367A103C" w14:textId="77777777" w:rsidR="00644D01" w:rsidRDefault="0094068B" w:rsidP="00644D01">
      <w:pPr>
        <w:tabs>
          <w:tab w:val="left" w:pos="9214"/>
        </w:tabs>
        <w:spacing w:before="120"/>
        <w:jc w:val="both"/>
        <w:rPr>
          <w:rFonts w:ascii="Times New Roman" w:hAnsi="Times New Roman"/>
          <w:kern w:val="2"/>
          <w:sz w:val="16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9. Перебування на військовому обліку </w:t>
      </w:r>
      <w:r w:rsidR="00644D01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Дніпровський районний у м. Києві ТЦК та СП</w:t>
      </w: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</w:t>
      </w:r>
      <w:r w:rsidRPr="0094068B">
        <w:rPr>
          <w:rFonts w:ascii="Times New Roman" w:hAnsi="Times New Roman"/>
          <w:kern w:val="2"/>
          <w:sz w:val="16"/>
          <w14:ligatures w14:val="standardContextual"/>
        </w:rPr>
        <w:br/>
        <w:t xml:space="preserve">                                                                                                                                          (найменування</w:t>
      </w:r>
      <w:r w:rsidR="00644D01">
        <w:rPr>
          <w:rFonts w:ascii="Times New Roman" w:hAnsi="Times New Roman"/>
          <w:kern w:val="2"/>
          <w:sz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14:ligatures w14:val="standardContextual"/>
        </w:rPr>
        <w:t>районного</w:t>
      </w:r>
      <w:r w:rsidR="00644D01">
        <w:rPr>
          <w:rFonts w:ascii="Times New Roman" w:hAnsi="Times New Roman"/>
          <w:kern w:val="2"/>
          <w:sz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14:ligatures w14:val="standardContextual"/>
        </w:rPr>
        <w:t>(міського)</w:t>
      </w:r>
    </w:p>
    <w:p w14:paraId="11ED5699" w14:textId="529389FB" w:rsidR="0094068B" w:rsidRPr="0094068B" w:rsidRDefault="0094068B" w:rsidP="00644D01">
      <w:pPr>
        <w:tabs>
          <w:tab w:val="left" w:pos="9214"/>
        </w:tabs>
        <w:spacing w:before="120"/>
        <w:jc w:val="both"/>
        <w:rPr>
          <w:rFonts w:ascii="Times New Roman" w:hAnsi="Times New Roman"/>
          <w:kern w:val="2"/>
          <w:sz w:val="24"/>
          <w:szCs w:val="32"/>
          <w14:ligatures w14:val="standardContextual"/>
        </w:rPr>
      </w:pPr>
      <w:r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br/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 xml:space="preserve">             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територіального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центру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комплектування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та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соціальної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підтримки,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органу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СБУ,</w:t>
      </w:r>
      <w:r w:rsidR="00644D01">
        <w:rPr>
          <w:rFonts w:ascii="Times New Roman" w:hAnsi="Times New Roman"/>
          <w:kern w:val="2"/>
          <w:sz w:val="16"/>
          <w:szCs w:val="16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16"/>
          <w:szCs w:val="16"/>
          <w14:ligatures w14:val="standardContextual"/>
        </w:rPr>
        <w:t>відповідного підрозділу розвідувального органу)</w:t>
      </w:r>
    </w:p>
    <w:p w14:paraId="3946B6E5" w14:textId="5224B060" w:rsidR="0094068B" w:rsidRDefault="0094068B" w:rsidP="00644D01">
      <w:pPr>
        <w:tabs>
          <w:tab w:val="left" w:pos="9214"/>
        </w:tabs>
        <w:spacing w:before="120"/>
        <w:jc w:val="both"/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</w:pP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10. Адреса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місця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Pr="0094068B">
        <w:rPr>
          <w:rFonts w:ascii="Times New Roman" w:hAnsi="Times New Roman"/>
          <w:kern w:val="2"/>
          <w:sz w:val="24"/>
          <w:szCs w:val="24"/>
          <w14:ligatures w14:val="standardContextual"/>
        </w:rPr>
        <w:t>проживання</w:t>
      </w:r>
      <w:r w:rsidR="00644D01">
        <w:rPr>
          <w:rFonts w:ascii="Times New Roman" w:hAnsi="Times New Roman"/>
          <w:kern w:val="2"/>
          <w:sz w:val="24"/>
          <w:szCs w:val="24"/>
          <w14:ligatures w14:val="standardContextual"/>
        </w:rPr>
        <w:t> </w:t>
      </w:r>
      <w:r w:rsidR="00644D01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м.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Київ,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вул.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Будівельників,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31,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кв.</w:t>
      </w:r>
      <w:r w:rsidR="00644D01" w:rsidRPr="0042348E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 </w:t>
      </w:r>
      <w:r w:rsidRPr="0094068B">
        <w:rPr>
          <w:rFonts w:ascii="Times New Roman" w:hAnsi="Times New Roman"/>
          <w:i/>
          <w:kern w:val="2"/>
          <w:sz w:val="24"/>
          <w:szCs w:val="24"/>
          <w:u w:val="single"/>
          <w14:ligatures w14:val="standardContextual"/>
        </w:rPr>
        <w:t>25</w:t>
      </w:r>
      <w:r w:rsidR="00644D01" w:rsidRPr="0094068B">
        <w:rPr>
          <w:rFonts w:ascii="Times New Roman" w:hAnsi="Times New Roman"/>
          <w:iCs/>
          <w:kern w:val="2"/>
          <w:sz w:val="24"/>
          <w:szCs w:val="24"/>
          <w:u w:val="single"/>
          <w14:ligatures w14:val="standardContextua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8E33DF0" w14:textId="77777777" w:rsidR="0094068B" w:rsidRPr="0094068B" w:rsidRDefault="0094068B" w:rsidP="0094068B">
      <w:pPr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3953"/>
        <w:gridCol w:w="279"/>
        <w:gridCol w:w="1572"/>
        <w:gridCol w:w="279"/>
        <w:gridCol w:w="3704"/>
      </w:tblGrid>
      <w:tr w:rsidR="00655E2C" w:rsidRPr="0094068B" w14:paraId="41D0E35F" w14:textId="77777777" w:rsidTr="0041010B">
        <w:trPr>
          <w:trHeight w:val="290"/>
        </w:trPr>
        <w:tc>
          <w:tcPr>
            <w:tcW w:w="3964" w:type="dxa"/>
          </w:tcPr>
          <w:p w14:paraId="70CC1CB7" w14:textId="6F8752CC" w:rsidR="0094068B" w:rsidRPr="00655E2C" w:rsidRDefault="00655E2C" w:rsidP="0094068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</w:pPr>
            <w:r w:rsidRPr="0094068B">
              <w:rPr>
                <w:rFonts w:ascii="Times New Roman" w:hAnsi="Times New Roman"/>
                <w:iCs/>
                <w:kern w:val="2"/>
                <w:sz w:val="24"/>
                <w:szCs w:val="24"/>
                <w:u w:val="single"/>
                <w14:ligatures w14:val="standardContextual"/>
              </w:rPr>
              <w:t>                      </w:t>
            </w:r>
            <w:r w:rsidR="0094068B" w:rsidRPr="00655E2C">
              <w:rPr>
                <w:rFonts w:ascii="Times New Roman" w:hAnsi="Times New Roman"/>
                <w:i/>
                <w:kern w:val="2"/>
                <w:sz w:val="24"/>
                <w:szCs w:val="24"/>
                <w:u w:val="single"/>
                <w14:ligatures w14:val="standardContextual"/>
              </w:rPr>
              <w:t>Директор</w:t>
            </w:r>
            <w:r w:rsidRPr="0094068B">
              <w:rPr>
                <w:rFonts w:ascii="Times New Roman" w:hAnsi="Times New Roman"/>
                <w:iCs/>
                <w:kern w:val="2"/>
                <w:sz w:val="24"/>
                <w:szCs w:val="24"/>
                <w:u w:val="single"/>
                <w14:ligatures w14:val="standardContextual"/>
              </w:rPr>
              <w:t>                     </w:t>
            </w:r>
          </w:p>
        </w:tc>
        <w:tc>
          <w:tcPr>
            <w:tcW w:w="284" w:type="dxa"/>
          </w:tcPr>
          <w:p w14:paraId="61769456" w14:textId="77777777" w:rsidR="0094068B" w:rsidRPr="0094068B" w:rsidRDefault="0094068B" w:rsidP="0094068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1D258AD3" w14:textId="1619E47D" w:rsidR="0094068B" w:rsidRPr="00655E2C" w:rsidRDefault="00655E2C" w:rsidP="0094068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</w:pPr>
            <w:r w:rsidRPr="0094068B">
              <w:rPr>
                <w:rFonts w:ascii="Times New Roman" w:hAnsi="Times New Roman"/>
                <w:iCs/>
                <w:kern w:val="2"/>
                <w:sz w:val="24"/>
                <w:szCs w:val="24"/>
                <w:u w:val="single"/>
                <w14:ligatures w14:val="standardContextual"/>
              </w:rPr>
              <w:t>    </w:t>
            </w:r>
            <w:r w:rsidR="0094068B" w:rsidRPr="00655E2C">
              <w:rPr>
                <w:rFonts w:ascii="Times New Roman" w:hAnsi="Times New Roman"/>
                <w:i/>
                <w:kern w:val="2"/>
                <w:sz w:val="24"/>
                <w:szCs w:val="24"/>
                <w:u w:val="single"/>
                <w14:ligatures w14:val="standardContextual"/>
              </w:rPr>
              <w:t>Добродій</w:t>
            </w:r>
            <w:r w:rsidRPr="0094068B">
              <w:rPr>
                <w:rFonts w:ascii="Times New Roman" w:hAnsi="Times New Roman"/>
                <w:iCs/>
                <w:kern w:val="2"/>
                <w:sz w:val="24"/>
                <w:szCs w:val="24"/>
                <w:u w:val="single"/>
                <w14:ligatures w14:val="standardContextual"/>
              </w:rPr>
              <w:t>   </w:t>
            </w:r>
          </w:p>
        </w:tc>
        <w:tc>
          <w:tcPr>
            <w:tcW w:w="284" w:type="dxa"/>
          </w:tcPr>
          <w:p w14:paraId="444B837D" w14:textId="77777777" w:rsidR="0094068B" w:rsidRPr="0094068B" w:rsidRDefault="0094068B" w:rsidP="0094068B">
            <w:pPr>
              <w:ind w:left="-397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38" w:type="dxa"/>
          </w:tcPr>
          <w:p w14:paraId="20002D27" w14:textId="0BD8A627" w:rsidR="0094068B" w:rsidRPr="00655E2C" w:rsidRDefault="00655E2C" w:rsidP="0094068B">
            <w:pPr>
              <w:ind w:left="-203"/>
              <w:jc w:val="center"/>
              <w:rPr>
                <w:rFonts w:ascii="Times New Roman" w:hAnsi="Times New Roman"/>
                <w:kern w:val="2"/>
                <w:sz w:val="24"/>
                <w:szCs w:val="24"/>
                <w:u w:val="single"/>
                <w:lang w:val="en-US"/>
                <w14:ligatures w14:val="standardContextual"/>
              </w:rPr>
            </w:pPr>
            <w:r w:rsidRPr="0094068B">
              <w:rPr>
                <w:rFonts w:ascii="Times New Roman" w:hAnsi="Times New Roman"/>
                <w:iCs/>
                <w:kern w:val="2"/>
                <w:sz w:val="24"/>
                <w:szCs w:val="24"/>
                <w:u w:val="single"/>
                <w14:ligatures w14:val="standardContextual"/>
              </w:rPr>
              <w:t>           </w:t>
            </w:r>
            <w:r w:rsidR="0094068B" w:rsidRPr="00655E2C">
              <w:rPr>
                <w:rFonts w:ascii="Times New Roman" w:hAnsi="Times New Roman"/>
                <w:i/>
                <w:kern w:val="2"/>
                <w:sz w:val="24"/>
                <w:szCs w:val="24"/>
                <w:u w:val="single"/>
                <w14:ligatures w14:val="standardContextual"/>
              </w:rPr>
              <w:t>К. М. Добродій</w:t>
            </w:r>
            <w:r w:rsidRPr="0094068B">
              <w:rPr>
                <w:rFonts w:ascii="Times New Roman" w:hAnsi="Times New Roman"/>
                <w:iCs/>
                <w:kern w:val="2"/>
                <w:sz w:val="24"/>
                <w:szCs w:val="24"/>
                <w:u w:val="single"/>
                <w14:ligatures w14:val="standardContextual"/>
              </w:rPr>
              <w:t>                   </w:t>
            </w:r>
          </w:p>
        </w:tc>
      </w:tr>
      <w:tr w:rsidR="00655E2C" w:rsidRPr="0094068B" w14:paraId="6C57A9BB" w14:textId="77777777" w:rsidTr="0041010B">
        <w:trPr>
          <w:trHeight w:val="783"/>
        </w:trPr>
        <w:tc>
          <w:tcPr>
            <w:tcW w:w="3964" w:type="dxa"/>
          </w:tcPr>
          <w:p w14:paraId="05AF81D1" w14:textId="77777777" w:rsidR="0094068B" w:rsidRPr="0094068B" w:rsidRDefault="0094068B" w:rsidP="0094068B">
            <w:pPr>
              <w:jc w:val="center"/>
              <w:rPr>
                <w:rFonts w:ascii="Times New Roman" w:hAnsi="Times New Roman"/>
                <w:kern w:val="2"/>
                <w:sz w:val="16"/>
                <w:szCs w:val="24"/>
                <w14:ligatures w14:val="standardContextual"/>
              </w:rPr>
            </w:pPr>
            <w:r w:rsidRPr="0094068B">
              <w:rPr>
                <w:rFonts w:ascii="Times New Roman" w:hAnsi="Times New Roman"/>
                <w:kern w:val="2"/>
                <w:sz w:val="16"/>
                <w14:ligatures w14:val="standardContextual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284" w:type="dxa"/>
          </w:tcPr>
          <w:p w14:paraId="3913DB49" w14:textId="77777777" w:rsidR="0094068B" w:rsidRPr="0094068B" w:rsidRDefault="0094068B" w:rsidP="0094068B">
            <w:pPr>
              <w:jc w:val="center"/>
              <w:rPr>
                <w:rFonts w:ascii="Times New Roman" w:hAnsi="Times New Roman"/>
                <w:kern w:val="2"/>
                <w:sz w:val="16"/>
                <w:szCs w:val="24"/>
                <w14:ligatures w14:val="standardContextual"/>
              </w:rPr>
            </w:pPr>
          </w:p>
        </w:tc>
        <w:tc>
          <w:tcPr>
            <w:tcW w:w="1417" w:type="dxa"/>
          </w:tcPr>
          <w:p w14:paraId="49D04760" w14:textId="77777777" w:rsidR="0094068B" w:rsidRPr="0094068B" w:rsidRDefault="0094068B" w:rsidP="0094068B">
            <w:pPr>
              <w:jc w:val="center"/>
              <w:rPr>
                <w:rFonts w:ascii="Times New Roman" w:hAnsi="Times New Roman"/>
                <w:kern w:val="2"/>
                <w:sz w:val="16"/>
                <w:szCs w:val="24"/>
                <w14:ligatures w14:val="standardContextual"/>
              </w:rPr>
            </w:pPr>
            <w:r w:rsidRPr="0094068B">
              <w:rPr>
                <w:rFonts w:ascii="Times New Roman" w:hAnsi="Times New Roman"/>
                <w:kern w:val="2"/>
                <w:sz w:val="16"/>
                <w14:ligatures w14:val="standardContextual"/>
              </w:rPr>
              <w:t>(підпис)</w:t>
            </w:r>
          </w:p>
        </w:tc>
        <w:tc>
          <w:tcPr>
            <w:tcW w:w="284" w:type="dxa"/>
          </w:tcPr>
          <w:p w14:paraId="564F0F22" w14:textId="77777777" w:rsidR="0094068B" w:rsidRPr="0094068B" w:rsidRDefault="0094068B" w:rsidP="0094068B">
            <w:pPr>
              <w:jc w:val="center"/>
              <w:rPr>
                <w:rFonts w:ascii="Times New Roman" w:hAnsi="Times New Roman"/>
                <w:kern w:val="2"/>
                <w:sz w:val="16"/>
                <w:szCs w:val="24"/>
                <w14:ligatures w14:val="standardContextual"/>
              </w:rPr>
            </w:pPr>
          </w:p>
        </w:tc>
        <w:tc>
          <w:tcPr>
            <w:tcW w:w="3838" w:type="dxa"/>
          </w:tcPr>
          <w:p w14:paraId="32045C5A" w14:textId="516EB9C2" w:rsidR="0094068B" w:rsidRPr="0094068B" w:rsidRDefault="00655E2C" w:rsidP="00655E2C">
            <w:pPr>
              <w:ind w:left="-203" w:right="-176"/>
              <w:rPr>
                <w:rFonts w:ascii="Times New Roman" w:hAnsi="Times New Roman"/>
                <w:kern w:val="2"/>
                <w:sz w:val="16"/>
                <w:szCs w:val="24"/>
                <w14:ligatures w14:val="standardContextual"/>
              </w:rPr>
            </w:pPr>
            <w:r w:rsidRPr="00655E2C">
              <w:rPr>
                <w:rFonts w:ascii="Times New Roman" w:hAnsi="Times New Roman"/>
                <w:kern w:val="2"/>
                <w:sz w:val="16"/>
                <w14:ligatures w14:val="standardContextual"/>
              </w:rPr>
              <w:t xml:space="preserve">       </w:t>
            </w:r>
            <w:r w:rsidR="0094068B" w:rsidRPr="0094068B">
              <w:rPr>
                <w:rFonts w:ascii="Times New Roman" w:hAnsi="Times New Roman"/>
                <w:kern w:val="2"/>
                <w:sz w:val="16"/>
                <w14:ligatures w14:val="standardContextual"/>
              </w:rPr>
              <w:t>(ініціали (ініціал власного імені) та прізвище)</w:t>
            </w:r>
          </w:p>
        </w:tc>
      </w:tr>
    </w:tbl>
    <w:p w14:paraId="563F537D" w14:textId="5346D291" w:rsidR="00520703" w:rsidRPr="0094068B" w:rsidRDefault="00520703" w:rsidP="006C5089">
      <w:pPr>
        <w:ind w:left="4536"/>
        <w:rPr>
          <w:rFonts w:ascii="Times New Roman" w:eastAsia="Calibri" w:hAnsi="Times New Roman"/>
          <w:sz w:val="22"/>
          <w:szCs w:val="22"/>
          <w:lang w:eastAsia="en-US"/>
        </w:rPr>
      </w:pPr>
    </w:p>
    <w:p w14:paraId="5F08EA47" w14:textId="77777777" w:rsidR="007772E6" w:rsidRPr="0094068B" w:rsidRDefault="007772E6" w:rsidP="006C5089">
      <w:pPr>
        <w:ind w:left="4536"/>
        <w:rPr>
          <w:rFonts w:ascii="Times New Roman" w:eastAsia="Calibri" w:hAnsi="Times New Roman"/>
          <w:sz w:val="22"/>
          <w:szCs w:val="22"/>
          <w:lang w:eastAsia="en-US"/>
        </w:rPr>
      </w:pPr>
    </w:p>
    <w:sectPr w:rsidR="007772E6" w:rsidRPr="0094068B" w:rsidSect="00CA5542">
      <w:headerReference w:type="default" r:id="rId10"/>
      <w:pgSz w:w="11906" w:h="16838"/>
      <w:pgMar w:top="709" w:right="850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1453" w14:textId="77777777" w:rsidR="00B27693" w:rsidRDefault="00B27693" w:rsidP="000A11B3">
      <w:r>
        <w:separator/>
      </w:r>
    </w:p>
  </w:endnote>
  <w:endnote w:type="continuationSeparator" w:id="0">
    <w:p w14:paraId="437D18E0" w14:textId="77777777" w:rsidR="00B27693" w:rsidRDefault="00B27693" w:rsidP="000A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4100" w14:textId="77777777" w:rsidR="00B27693" w:rsidRDefault="00B27693" w:rsidP="000A11B3">
      <w:r>
        <w:separator/>
      </w:r>
    </w:p>
  </w:footnote>
  <w:footnote w:type="continuationSeparator" w:id="0">
    <w:p w14:paraId="14718756" w14:textId="77777777" w:rsidR="00B27693" w:rsidRDefault="00B27693" w:rsidP="000A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411"/>
      <w:tblW w:w="11057" w:type="dxa"/>
      <w:tblInd w:w="-851" w:type="dxa"/>
      <w:tblLook w:val="04A0" w:firstRow="1" w:lastRow="0" w:firstColumn="1" w:lastColumn="0" w:noHBand="0" w:noVBand="1"/>
    </w:tblPr>
    <w:tblGrid>
      <w:gridCol w:w="2791"/>
      <w:gridCol w:w="3909"/>
      <w:gridCol w:w="4357"/>
    </w:tblGrid>
    <w:tr w:rsidR="00CA5542" w:rsidRPr="00CA5542" w14:paraId="4374EAE7" w14:textId="77777777" w:rsidTr="00CA554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91" w:type="dxa"/>
          <w:hideMark/>
        </w:tcPr>
        <w:p w14:paraId="2CCCC502" w14:textId="77777777" w:rsidR="00CA5542" w:rsidRPr="00CA5542" w:rsidRDefault="00CA5542" w:rsidP="00CA5542">
          <w:pPr>
            <w:ind w:left="35"/>
            <w:rPr>
              <w:rFonts w:ascii="Times New Roman" w:hAnsi="Times New Roman"/>
              <w:b w:val="0"/>
              <w:bCs w:val="0"/>
              <w:noProof/>
            </w:rPr>
          </w:pPr>
          <w:r w:rsidRPr="00CA5542">
            <w:rPr>
              <w:rFonts w:ascii="Times New Roman" w:hAnsi="Times New Roman"/>
              <w:noProof/>
            </w:rPr>
            <w:drawing>
              <wp:inline distT="0" distB="0" distL="0" distR="0" wp14:anchorId="77648944" wp14:editId="66F2DE60">
                <wp:extent cx="1470660" cy="510540"/>
                <wp:effectExtent l="0" t="0" r="0" b="3810"/>
                <wp:docPr id="1793418190" name="Рисунок 690650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906504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</w:tcPr>
        <w:p w14:paraId="46AEB970" w14:textId="77777777" w:rsidR="00CA5542" w:rsidRPr="00CA5542" w:rsidRDefault="00CA5542" w:rsidP="00CA554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bCs w:val="0"/>
              <w:noProof/>
            </w:rPr>
          </w:pPr>
        </w:p>
        <w:p w14:paraId="380CE41E" w14:textId="77777777" w:rsidR="00CA5542" w:rsidRPr="00CA5542" w:rsidRDefault="00CA5542" w:rsidP="00CA554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bCs w:val="0"/>
              <w:noProof/>
            </w:rPr>
          </w:pPr>
        </w:p>
      </w:tc>
      <w:tc>
        <w:tcPr>
          <w:tcW w:w="4357" w:type="dxa"/>
          <w:hideMark/>
        </w:tcPr>
        <w:p w14:paraId="619811FD" w14:textId="77777777" w:rsidR="00CA5542" w:rsidRPr="00CA5542" w:rsidRDefault="00CA5542" w:rsidP="00CA554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bCs w:val="0"/>
              <w:color w:val="404040"/>
              <w:sz w:val="18"/>
              <w:szCs w:val="18"/>
            </w:rPr>
          </w:pPr>
          <w:r w:rsidRPr="00CA5542">
            <w:rPr>
              <w:rFonts w:ascii="Times New Roman" w:hAnsi="Times New Roman"/>
              <w:b w:val="0"/>
              <w:bCs w:val="0"/>
              <w:color w:val="404040"/>
              <w:sz w:val="18"/>
              <w:szCs w:val="18"/>
            </w:rPr>
            <w:t>Відділ передплати:</w:t>
          </w:r>
        </w:p>
        <w:p w14:paraId="21F6EE81" w14:textId="77777777" w:rsidR="00CA5542" w:rsidRPr="00CA5542" w:rsidRDefault="00CA5542" w:rsidP="00CA5542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bCs w:val="0"/>
              <w:color w:val="404040"/>
              <w:sz w:val="18"/>
              <w:szCs w:val="18"/>
            </w:rPr>
          </w:pPr>
          <w:r w:rsidRPr="00CA5542">
            <w:rPr>
              <w:rFonts w:ascii="Times New Roman" w:hAnsi="Times New Roman"/>
              <w:b w:val="0"/>
              <w:bCs w:val="0"/>
              <w:color w:val="404040"/>
              <w:sz w:val="18"/>
              <w:szCs w:val="18"/>
            </w:rPr>
            <w:t>0 800 21 23 12</w:t>
          </w:r>
        </w:p>
        <w:p w14:paraId="19288B4E" w14:textId="77777777" w:rsidR="00CA5542" w:rsidRPr="00CA5542" w:rsidRDefault="00CA5542" w:rsidP="00CA5542">
          <w:pPr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bCs w:val="0"/>
              <w:color w:val="404040"/>
              <w:sz w:val="18"/>
              <w:szCs w:val="18"/>
            </w:rPr>
          </w:pPr>
          <w:hyperlink r:id="rId2" w:history="1">
            <w:r w:rsidRPr="00CA5542">
              <w:rPr>
                <w:rFonts w:ascii="Times New Roman" w:hAnsi="Times New Roman"/>
                <w:b w:val="0"/>
                <w:bCs w:val="0"/>
                <w:color w:val="0563C1"/>
                <w:sz w:val="18"/>
                <w:szCs w:val="18"/>
                <w:u w:val="single"/>
              </w:rPr>
              <w:t>shop.expertus.media</w:t>
            </w:r>
          </w:hyperlink>
        </w:p>
      </w:tc>
    </w:tr>
  </w:tbl>
  <w:p w14:paraId="4A0CBDD3" w14:textId="7A8E3823" w:rsidR="000A11B3" w:rsidRPr="00CA5542" w:rsidRDefault="000A11B3" w:rsidP="00CA5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2B4"/>
    <w:multiLevelType w:val="hybridMultilevel"/>
    <w:tmpl w:val="DD8E1D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92202"/>
    <w:multiLevelType w:val="multilevel"/>
    <w:tmpl w:val="2C2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0629F5"/>
    <w:multiLevelType w:val="hybridMultilevel"/>
    <w:tmpl w:val="E376B0B8"/>
    <w:lvl w:ilvl="0" w:tplc="A0D0F8BC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3F6E04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5B4ED6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8FC6A3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37E0356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072D3C8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290E7718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D364C9A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1C66E94E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" w15:restartNumberingAfterBreak="0">
    <w:nsid w:val="3AF809B5"/>
    <w:multiLevelType w:val="hybridMultilevel"/>
    <w:tmpl w:val="2E7229D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B25094"/>
    <w:multiLevelType w:val="hybridMultilevel"/>
    <w:tmpl w:val="138C456C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3B75EC7"/>
    <w:multiLevelType w:val="hybridMultilevel"/>
    <w:tmpl w:val="6B3690B0"/>
    <w:lvl w:ilvl="0" w:tplc="D6643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1D1D1B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02491"/>
    <w:multiLevelType w:val="hybridMultilevel"/>
    <w:tmpl w:val="34D42116"/>
    <w:lvl w:ilvl="0" w:tplc="D6643E3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1D1D1B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574362E"/>
    <w:multiLevelType w:val="multilevel"/>
    <w:tmpl w:val="611CD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309672238">
    <w:abstractNumId w:val="2"/>
  </w:num>
  <w:num w:numId="2" w16cid:durableId="363481944">
    <w:abstractNumId w:val="2"/>
  </w:num>
  <w:num w:numId="3" w16cid:durableId="1738287358">
    <w:abstractNumId w:val="2"/>
  </w:num>
  <w:num w:numId="4" w16cid:durableId="1677489836">
    <w:abstractNumId w:val="1"/>
  </w:num>
  <w:num w:numId="5" w16cid:durableId="1634478626">
    <w:abstractNumId w:val="5"/>
  </w:num>
  <w:num w:numId="6" w16cid:durableId="2038964345">
    <w:abstractNumId w:val="6"/>
  </w:num>
  <w:num w:numId="7" w16cid:durableId="345401886">
    <w:abstractNumId w:val="7"/>
  </w:num>
  <w:num w:numId="8" w16cid:durableId="1802648613">
    <w:abstractNumId w:val="0"/>
  </w:num>
  <w:num w:numId="9" w16cid:durableId="1594515516">
    <w:abstractNumId w:val="4"/>
  </w:num>
  <w:num w:numId="10" w16cid:durableId="391931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0"/>
    <w:rsid w:val="00013D87"/>
    <w:rsid w:val="000220FB"/>
    <w:rsid w:val="0002500D"/>
    <w:rsid w:val="0006291E"/>
    <w:rsid w:val="00064651"/>
    <w:rsid w:val="0006616B"/>
    <w:rsid w:val="0006674B"/>
    <w:rsid w:val="000A11B3"/>
    <w:rsid w:val="000C0F91"/>
    <w:rsid w:val="000C1F2C"/>
    <w:rsid w:val="000C3561"/>
    <w:rsid w:val="000D3EB6"/>
    <w:rsid w:val="000F7FBD"/>
    <w:rsid w:val="001445CD"/>
    <w:rsid w:val="001503D9"/>
    <w:rsid w:val="00151B27"/>
    <w:rsid w:val="00157D44"/>
    <w:rsid w:val="0016361D"/>
    <w:rsid w:val="001712A5"/>
    <w:rsid w:val="00171377"/>
    <w:rsid w:val="00176FB2"/>
    <w:rsid w:val="001A360A"/>
    <w:rsid w:val="001C0A58"/>
    <w:rsid w:val="001D0E01"/>
    <w:rsid w:val="001F1DA7"/>
    <w:rsid w:val="002826AE"/>
    <w:rsid w:val="002A05D6"/>
    <w:rsid w:val="002A35FE"/>
    <w:rsid w:val="002C27E2"/>
    <w:rsid w:val="003109C8"/>
    <w:rsid w:val="003257DE"/>
    <w:rsid w:val="00381A48"/>
    <w:rsid w:val="003A309D"/>
    <w:rsid w:val="003A7DFE"/>
    <w:rsid w:val="003F2C8E"/>
    <w:rsid w:val="0042348E"/>
    <w:rsid w:val="00441158"/>
    <w:rsid w:val="0045330A"/>
    <w:rsid w:val="00455D50"/>
    <w:rsid w:val="00495E14"/>
    <w:rsid w:val="004E0AD3"/>
    <w:rsid w:val="004F7C12"/>
    <w:rsid w:val="005101DE"/>
    <w:rsid w:val="00520703"/>
    <w:rsid w:val="00524EF7"/>
    <w:rsid w:val="006029C4"/>
    <w:rsid w:val="00620233"/>
    <w:rsid w:val="00644D01"/>
    <w:rsid w:val="00655E2C"/>
    <w:rsid w:val="00666A6B"/>
    <w:rsid w:val="0067528F"/>
    <w:rsid w:val="006A14FD"/>
    <w:rsid w:val="006C5089"/>
    <w:rsid w:val="0073677E"/>
    <w:rsid w:val="00761EC0"/>
    <w:rsid w:val="007772E6"/>
    <w:rsid w:val="00787135"/>
    <w:rsid w:val="00791267"/>
    <w:rsid w:val="007B3A30"/>
    <w:rsid w:val="007F0390"/>
    <w:rsid w:val="007F2D83"/>
    <w:rsid w:val="007F362D"/>
    <w:rsid w:val="008438CE"/>
    <w:rsid w:val="008665DB"/>
    <w:rsid w:val="008A2094"/>
    <w:rsid w:val="008A64B0"/>
    <w:rsid w:val="008F345E"/>
    <w:rsid w:val="0090789A"/>
    <w:rsid w:val="0094011C"/>
    <w:rsid w:val="0094068B"/>
    <w:rsid w:val="00967E2C"/>
    <w:rsid w:val="0098729D"/>
    <w:rsid w:val="009B1B57"/>
    <w:rsid w:val="009F76B8"/>
    <w:rsid w:val="00A13CD4"/>
    <w:rsid w:val="00A31B9A"/>
    <w:rsid w:val="00A421DC"/>
    <w:rsid w:val="00A85525"/>
    <w:rsid w:val="00B10A3A"/>
    <w:rsid w:val="00B22031"/>
    <w:rsid w:val="00B27693"/>
    <w:rsid w:val="00B27961"/>
    <w:rsid w:val="00B44A99"/>
    <w:rsid w:val="00B565C6"/>
    <w:rsid w:val="00B65C02"/>
    <w:rsid w:val="00B92D31"/>
    <w:rsid w:val="00C55C83"/>
    <w:rsid w:val="00C666B2"/>
    <w:rsid w:val="00C747ED"/>
    <w:rsid w:val="00CA5542"/>
    <w:rsid w:val="00CB7160"/>
    <w:rsid w:val="00CC572F"/>
    <w:rsid w:val="00D01240"/>
    <w:rsid w:val="00D541BC"/>
    <w:rsid w:val="00D912C1"/>
    <w:rsid w:val="00D9396A"/>
    <w:rsid w:val="00DB2F4A"/>
    <w:rsid w:val="00DD49B5"/>
    <w:rsid w:val="00DF6ADF"/>
    <w:rsid w:val="00E03AD9"/>
    <w:rsid w:val="00E41101"/>
    <w:rsid w:val="00E6582B"/>
    <w:rsid w:val="00E70541"/>
    <w:rsid w:val="00E71166"/>
    <w:rsid w:val="00E85689"/>
    <w:rsid w:val="00EA47A5"/>
    <w:rsid w:val="00EF257A"/>
    <w:rsid w:val="00F32EF1"/>
    <w:rsid w:val="00F47904"/>
    <w:rsid w:val="00F55CA9"/>
    <w:rsid w:val="00FA0681"/>
    <w:rsid w:val="00FA6999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B49B0"/>
  <w15:chartTrackingRefBased/>
  <w15:docId w15:val="{DE5DB6B3-180B-49D2-8C34-28B66D94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C0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B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A11B3"/>
  </w:style>
  <w:style w:type="paragraph" w:styleId="a5">
    <w:name w:val="footer"/>
    <w:basedOn w:val="a"/>
    <w:link w:val="a6"/>
    <w:uiPriority w:val="99"/>
    <w:unhideWhenUsed/>
    <w:rsid w:val="000A11B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A11B3"/>
  </w:style>
  <w:style w:type="table" w:styleId="a7">
    <w:name w:val="Table Grid"/>
    <w:basedOn w:val="a1"/>
    <w:uiPriority w:val="39"/>
    <w:rsid w:val="008F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F34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8">
    <w:name w:val="Додаток_основной_текст (Додаток)"/>
    <w:basedOn w:val="a"/>
    <w:uiPriority w:val="99"/>
    <w:rsid w:val="0094011C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</w:rPr>
  </w:style>
  <w:style w:type="paragraph" w:customStyle="1" w:styleId="a9">
    <w:name w:val="Нормальний текст"/>
    <w:basedOn w:val="a"/>
    <w:rsid w:val="00B65C02"/>
    <w:pPr>
      <w:spacing w:before="120"/>
      <w:ind w:firstLine="567"/>
    </w:pPr>
  </w:style>
  <w:style w:type="paragraph" w:customStyle="1" w:styleId="aa">
    <w:name w:val="Назва документа"/>
    <w:basedOn w:val="a"/>
    <w:next w:val="a9"/>
    <w:rsid w:val="00B65C02"/>
    <w:pPr>
      <w:keepNext/>
      <w:keepLines/>
      <w:spacing w:before="240" w:after="240"/>
      <w:jc w:val="center"/>
    </w:pPr>
    <w:rPr>
      <w:b/>
    </w:rPr>
  </w:style>
  <w:style w:type="character" w:customStyle="1" w:styleId="st42">
    <w:name w:val="st42"/>
    <w:uiPriority w:val="99"/>
    <w:rsid w:val="00B65C02"/>
    <w:rPr>
      <w:color w:val="000000"/>
    </w:rPr>
  </w:style>
  <w:style w:type="paragraph" w:customStyle="1" w:styleId="ab">
    <w:name w:val="Таблица основной текст (Таблица)"/>
    <w:basedOn w:val="a"/>
    <w:uiPriority w:val="99"/>
    <w:rsid w:val="003A309D"/>
    <w:pPr>
      <w:suppressAutoHyphens/>
      <w:autoSpaceDE w:val="0"/>
      <w:autoSpaceDN w:val="0"/>
      <w:adjustRightInd w:val="0"/>
      <w:spacing w:line="200" w:lineRule="atLeast"/>
    </w:pPr>
    <w:rPr>
      <w:rFonts w:ascii="Myriad Pro" w:eastAsia="Calibri" w:hAnsi="Myriad Pro" w:cs="Myriad Pro"/>
      <w:color w:val="000000"/>
      <w:sz w:val="18"/>
      <w:szCs w:val="18"/>
      <w:lang w:eastAsia="en-US"/>
    </w:rPr>
  </w:style>
  <w:style w:type="paragraph" w:customStyle="1" w:styleId="ShiftAlt">
    <w:name w:val="Додаток_основной_текст (Додаток___Shift+Alt)"/>
    <w:uiPriority w:val="2"/>
    <w:rsid w:val="006C508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Calibri" w:hAnsi="Times New Roman" w:cs="Myriad Pro"/>
      <w:color w:val="000000"/>
      <w:sz w:val="24"/>
      <w:szCs w:val="18"/>
    </w:rPr>
  </w:style>
  <w:style w:type="character" w:customStyle="1" w:styleId="Italic">
    <w:name w:val="Italic"/>
    <w:rsid w:val="001503D9"/>
    <w:rPr>
      <w:rFonts w:ascii="Times New Roman" w:hAnsi="Times New Roman"/>
      <w:i/>
      <w:iCs/>
    </w:rPr>
  </w:style>
  <w:style w:type="table" w:customStyle="1" w:styleId="1">
    <w:name w:val="Сітка таблиці1"/>
    <w:basedOn w:val="a1"/>
    <w:next w:val="a7"/>
    <w:uiPriority w:val="59"/>
    <w:rsid w:val="00D54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B2F4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table" w:customStyle="1" w:styleId="41">
    <w:name w:val="Звичайна таблиця 41"/>
    <w:basedOn w:val="a1"/>
    <w:next w:val="4"/>
    <w:uiPriority w:val="44"/>
    <w:rsid w:val="009F76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d">
    <w:name w:val="List Paragraph"/>
    <w:basedOn w:val="a"/>
    <w:uiPriority w:val="34"/>
    <w:qFormat/>
    <w:rsid w:val="001C0A5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A554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A5542"/>
    <w:rPr>
      <w:color w:val="605E5C"/>
      <w:shd w:val="clear" w:color="auto" w:fill="E1DFDD"/>
    </w:rPr>
  </w:style>
  <w:style w:type="table" w:customStyle="1" w:styleId="411">
    <w:name w:val="Звичайна таблиця 411"/>
    <w:basedOn w:val="a1"/>
    <w:uiPriority w:val="44"/>
    <w:rsid w:val="00CA55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expertus.media/catalog/kadr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e80e6-8821-4be9-8917-c0ee21c1c9c7" xsi:nil="true"/>
    <lcf76f155ced4ddcb4097134ff3c332f xmlns="da7d07d7-5145-4ed6-99e4-26d0809d42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bcc7abf4f403f428eea81a3a7835db8e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93bc62249e36e6f38332cbf7d8724c72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202357-4221-450e-bc2b-29806c01b8e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D82F-3F14-4B71-BC7D-DBDDDE9610B0}">
  <ds:schemaRefs>
    <ds:schemaRef ds:uri="http://schemas.microsoft.com/office/2006/metadata/properties"/>
    <ds:schemaRef ds:uri="http://schemas.microsoft.com/office/infopath/2007/PartnerControls"/>
    <ds:schemaRef ds:uri="5b7e80e6-8821-4be9-8917-c0ee21c1c9c7"/>
    <ds:schemaRef ds:uri="da7d07d7-5145-4ed6-99e4-26d0809d42f9"/>
  </ds:schemaRefs>
</ds:datastoreItem>
</file>

<file path=customXml/itemProps2.xml><?xml version="1.0" encoding="utf-8"?>
<ds:datastoreItem xmlns:ds="http://schemas.openxmlformats.org/officeDocument/2006/customXml" ds:itemID="{94A9FBBC-A95D-4C7A-9BF0-6DE779ADC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02C22-193A-4BA6-9119-BC9C54D6D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1951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Леус</dc:creator>
  <cp:keywords/>
  <dc:description/>
  <cp:lastModifiedBy>Марина Крищук</cp:lastModifiedBy>
  <cp:revision>6</cp:revision>
  <dcterms:created xsi:type="dcterms:W3CDTF">2025-09-03T14:14:00Z</dcterms:created>
  <dcterms:modified xsi:type="dcterms:W3CDTF">2025-09-23T13:14:00Z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0x010100133CCBABA7B3D74AAFD345A723E48345</vt:lpwstr>
  </property>
  <property fmtid="{D5CDD505-2E9C-101B-9397-08002B2CF9AE}" pid="3" name="MediaServiceImageTags">
    <vt:lpwstr/>
  </property>
</Properties>
</file>